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96" w:rsidRPr="00B87841" w:rsidRDefault="000C3A96" w:rsidP="000C3A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B87841">
        <w:rPr>
          <w:rFonts w:ascii="Times New Roman" w:eastAsia="Times New Roman" w:hAnsi="Times New Roman" w:cs="Times New Roman"/>
          <w:b/>
          <w:bCs/>
          <w:sz w:val="28"/>
          <w:szCs w:val="36"/>
        </w:rPr>
        <w:t>MARKETING AND DEVELOPMENT COORDINATOR</w:t>
      </w:r>
    </w:p>
    <w:p w:rsidR="00B87841" w:rsidRDefault="000C3A96" w:rsidP="000C3A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The primary responsibility of this position is to secure funds from a variety of funding sources to support the programs and activities of ACCESS. Fundraising responsibilities include but are not limited to</w:t>
      </w:r>
      <w:r w:rsid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: 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Proactively int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eract with the general public</w:t>
      </w:r>
    </w:p>
    <w:p w:rsidR="00B87841" w:rsidRPr="00B87841" w:rsidRDefault="00B87841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I</w:t>
      </w:r>
      <w:r w:rsidR="000C3A96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dentify p</w:t>
      </w: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rospective donors </w:t>
      </w:r>
      <w:r w:rsidR="000C3A96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and</w:t>
      </w: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 cultivate donor relationships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Develop and oversee implementation of comprehensive 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marketing and development plan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Develop relationships that will assist in annual giving, m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ajor gifts, and planned giving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Focused effort to increase financial support and increased awareness for ACCESS includin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g goals and monitoring success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Responsible for aspects of giving to support ACCESS including receiving, tracking, acknowledging and receipting gifts 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and maintaining donor database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Organize and manage revenue producing campaigns including annual appeal and church appeal campaigns through in-person, direct mail, online request methods, etc. 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Develop and coordinate ACCESS fundraising events and work with the fundraising committee to support activitie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s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Research grant opportunities, write corporate, community and foundation grants, and assist with repo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rting and compliance processes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Oversee and assist teams in organizing public relations, and awareness camp</w:t>
      </w:r>
      <w:r w:rsidR="00B87841">
        <w:rPr>
          <w:rFonts w:ascii="Times New Roman" w:eastAsia="Times New Roman" w:hAnsi="Times New Roman" w:cs="Times New Roman"/>
          <w:bCs/>
          <w:color w:val="777777"/>
          <w:szCs w:val="18"/>
        </w:rPr>
        <w:t>aigns, and outreach activities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Manage and update ACCESS’ 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website and social media sites</w:t>
      </w:r>
    </w:p>
    <w:p w:rsidR="00B87841" w:rsidRPr="00B87841" w:rsidRDefault="000C3A96" w:rsidP="00B8784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Produce and oversee ACCESS promotional materials including brochures, </w:t>
      </w:r>
      <w:r w:rsidR="00B87841"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>newsletter, and annual reports</w:t>
      </w:r>
    </w:p>
    <w:p w:rsidR="000C3A96" w:rsidRPr="00B87841" w:rsidRDefault="000C3A96" w:rsidP="000C3A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77777"/>
          <w:szCs w:val="18"/>
        </w:rPr>
      </w:pPr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The ideal candidate will have a </w:t>
      </w:r>
      <w:r w:rsidR="00B87841">
        <w:rPr>
          <w:rFonts w:ascii="Times New Roman" w:eastAsia="Times New Roman" w:hAnsi="Times New Roman" w:cs="Times New Roman"/>
          <w:bCs/>
          <w:color w:val="777777"/>
          <w:szCs w:val="18"/>
        </w:rPr>
        <w:t>Bachelor’s</w:t>
      </w:r>
      <w:bookmarkStart w:id="0" w:name="_GoBack"/>
      <w:bookmarkEnd w:id="0"/>
      <w:r w:rsidRPr="00B87841">
        <w:rPr>
          <w:rFonts w:ascii="Times New Roman" w:eastAsia="Times New Roman" w:hAnsi="Times New Roman" w:cs="Times New Roman"/>
          <w:bCs/>
          <w:color w:val="777777"/>
          <w:szCs w:val="18"/>
        </w:rPr>
        <w:t xml:space="preserve"> degree in a related field and experience in marketing/fundraising/development. In some situations, work experience can replace the education requirement. Pay is $35,000 – 45,000. </w:t>
      </w:r>
      <w:r w:rsidRPr="00B87841">
        <w:rPr>
          <w:rFonts w:ascii="Times New Roman" w:eastAsia="Times New Roman" w:hAnsi="Times New Roman" w:cs="Times New Roman"/>
          <w:b/>
          <w:bCs/>
          <w:color w:val="777777"/>
          <w:szCs w:val="18"/>
        </w:rPr>
        <w:t xml:space="preserve">Are you interested? Please email your resume </w:t>
      </w:r>
      <w:r w:rsidRPr="00B87841">
        <w:rPr>
          <w:rFonts w:ascii="Times New Roman" w:eastAsia="Times New Roman" w:hAnsi="Times New Roman" w:cs="Times New Roman"/>
          <w:b/>
          <w:bCs/>
          <w:color w:val="777777"/>
          <w:szCs w:val="18"/>
          <w:u w:val="single"/>
        </w:rPr>
        <w:t>and</w:t>
      </w:r>
      <w:r w:rsidRPr="00B87841">
        <w:rPr>
          <w:rFonts w:ascii="Times New Roman" w:eastAsia="Times New Roman" w:hAnsi="Times New Roman" w:cs="Times New Roman"/>
          <w:b/>
          <w:bCs/>
          <w:color w:val="777777"/>
          <w:szCs w:val="18"/>
        </w:rPr>
        <w:t xml:space="preserve"> cover letter to michelle@assaultcarecenter.org</w:t>
      </w:r>
    </w:p>
    <w:p w:rsidR="008C0E67" w:rsidRPr="00B87841" w:rsidRDefault="008C0E67">
      <w:pPr>
        <w:rPr>
          <w:sz w:val="24"/>
        </w:rPr>
      </w:pPr>
    </w:p>
    <w:sectPr w:rsidR="008C0E67" w:rsidRPr="00B8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45CAC"/>
    <w:multiLevelType w:val="hybridMultilevel"/>
    <w:tmpl w:val="E7F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C3A96"/>
    <w:rsid w:val="0060072F"/>
    <w:rsid w:val="008C0E67"/>
    <w:rsid w:val="00B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0C5F-9F0A-4E1F-90B8-C4C994C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Randolph</dc:creator>
  <cp:keywords/>
  <dc:description/>
  <cp:lastModifiedBy>Annie Randolph</cp:lastModifiedBy>
  <cp:revision>2</cp:revision>
  <dcterms:created xsi:type="dcterms:W3CDTF">2022-12-09T22:40:00Z</dcterms:created>
  <dcterms:modified xsi:type="dcterms:W3CDTF">2022-12-09T22:40:00Z</dcterms:modified>
</cp:coreProperties>
</file>